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1D16" w14:textId="77777777" w:rsidR="00A87146" w:rsidRDefault="00EF09D6" w:rsidP="00EF09D6">
      <w:pPr>
        <w:pStyle w:val="Ttulo1"/>
        <w:spacing w:line="276" w:lineRule="auto"/>
        <w:ind w:left="0" w:right="-59" w:firstLine="0"/>
        <w:jc w:val="center"/>
        <w:rPr>
          <w:rFonts w:ascii="Times New Roman" w:hAnsi="Times New Roman" w:cs="Times New Roman"/>
        </w:rPr>
      </w:pPr>
      <w:r w:rsidRPr="00D96AF6">
        <w:rPr>
          <w:rFonts w:ascii="Times New Roman" w:hAnsi="Times New Roman" w:cs="Times New Roman"/>
        </w:rPr>
        <w:t xml:space="preserve">ESTUDO TÉCNICO PRELIMINAR – ETP </w:t>
      </w:r>
    </w:p>
    <w:p w14:paraId="478B62E0" w14:textId="3F063500" w:rsidR="00EF09D6" w:rsidRPr="00D96AF6" w:rsidRDefault="00EF09D6" w:rsidP="00EF09D6">
      <w:pPr>
        <w:pStyle w:val="Ttulo1"/>
        <w:spacing w:line="276" w:lineRule="auto"/>
        <w:ind w:left="0" w:right="-59" w:firstLine="0"/>
        <w:jc w:val="center"/>
        <w:rPr>
          <w:rFonts w:ascii="Times New Roman" w:hAnsi="Times New Roman" w:cs="Times New Roman"/>
        </w:rPr>
      </w:pPr>
      <w:r w:rsidRPr="00D96AF6">
        <w:rPr>
          <w:rFonts w:ascii="Times New Roman" w:hAnsi="Times New Roman" w:cs="Times New Roman"/>
        </w:rPr>
        <w:t>SIMPLIFICADO</w:t>
      </w:r>
    </w:p>
    <w:p w14:paraId="495CF567" w14:textId="4D2DF755" w:rsidR="00EF09D6" w:rsidRPr="00D96AF6" w:rsidRDefault="00F6424E" w:rsidP="00EF09D6">
      <w:pPr>
        <w:pStyle w:val="Ttulo1"/>
        <w:spacing w:line="276" w:lineRule="auto"/>
        <w:ind w:left="0" w:right="-59" w:firstLine="0"/>
        <w:jc w:val="center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>AQUISIÇÃO DE CAIXAS D’ÁGUA</w:t>
      </w:r>
    </w:p>
    <w:tbl>
      <w:tblPr>
        <w:tblStyle w:val="Tabelacomgrade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EF09D6" w:rsidRPr="00D96AF6" w14:paraId="2FB6F921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0E3F5BF2" w14:textId="77777777" w:rsidR="00EF09D6" w:rsidRPr="00D96AF6" w:rsidRDefault="00EF09D6" w:rsidP="00C70789">
            <w:pPr>
              <w:pStyle w:val="Ttulo1"/>
              <w:numPr>
                <w:ilvl w:val="0"/>
                <w:numId w:val="1"/>
              </w:numPr>
              <w:spacing w:line="276" w:lineRule="auto"/>
              <w:ind w:left="307" w:hanging="284"/>
              <w:outlineLvl w:val="0"/>
              <w:rPr>
                <w:rFonts w:ascii="Times New Roman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 xml:space="preserve">UNIDADE DEMANDANTE: </w:t>
            </w:r>
          </w:p>
        </w:tc>
      </w:tr>
      <w:tr w:rsidR="00EF09D6" w:rsidRPr="00D96AF6" w14:paraId="019DDA08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6E6707A9" w14:textId="3CABEEB4" w:rsidR="00EF09D6" w:rsidRPr="00FC2DEF" w:rsidRDefault="00EF09D6" w:rsidP="00A87146">
            <w:pPr>
              <w:pStyle w:val="Corpodetexto"/>
              <w:spacing w:line="276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F66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6648">
              <w:rPr>
                <w:rFonts w:ascii="Times New Roman" w:hAnsi="Times New Roman" w:cs="Times New Roman"/>
                <w:bCs/>
              </w:rPr>
              <w:t xml:space="preserve">Secretaria Municipal </w:t>
            </w:r>
            <w:r w:rsidR="00ED7572" w:rsidRPr="00AF6648">
              <w:rPr>
                <w:rFonts w:ascii="Times New Roman" w:hAnsi="Times New Roman" w:cs="Times New Roman"/>
                <w:bCs/>
              </w:rPr>
              <w:t>Obras</w:t>
            </w:r>
            <w:r w:rsidR="00A77744" w:rsidRPr="00AF6648">
              <w:rPr>
                <w:rFonts w:ascii="Times New Roman" w:hAnsi="Times New Roman" w:cs="Times New Roman"/>
                <w:bCs/>
              </w:rPr>
              <w:t xml:space="preserve">, Agricultura </w:t>
            </w:r>
            <w:r w:rsidR="00ED7572" w:rsidRPr="00AF6648">
              <w:rPr>
                <w:rFonts w:ascii="Times New Roman" w:hAnsi="Times New Roman" w:cs="Times New Roman"/>
                <w:bCs/>
              </w:rPr>
              <w:t>e Meio Ambiente</w:t>
            </w:r>
          </w:p>
        </w:tc>
      </w:tr>
      <w:tr w:rsidR="00EF09D6" w:rsidRPr="00D96AF6" w14:paraId="7284CC69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1FC20D4B" w14:textId="77777777" w:rsidR="00EF09D6" w:rsidRPr="00D96AF6" w:rsidRDefault="00EF09D6" w:rsidP="00C70789">
            <w:pPr>
              <w:pStyle w:val="Ttulo1"/>
              <w:tabs>
                <w:tab w:val="left" w:pos="280"/>
                <w:tab w:val="left" w:pos="7605"/>
              </w:tabs>
              <w:spacing w:line="276" w:lineRule="auto"/>
              <w:ind w:left="0" w:firstLine="0"/>
              <w:outlineLvl w:val="0"/>
              <w:rPr>
                <w:rFonts w:ascii="Times New Roman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>2. DESCRIÇÃO DA</w:t>
            </w:r>
            <w:r w:rsidRPr="00D96AF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96AF6">
              <w:rPr>
                <w:rFonts w:ascii="Times New Roman" w:hAnsi="Times New Roman" w:cs="Times New Roman"/>
              </w:rPr>
              <w:t xml:space="preserve">NECESSIDADE DA CONTRATAÇÃO: </w:t>
            </w:r>
            <w:r w:rsidRPr="00D96AF6">
              <w:rPr>
                <w:rFonts w:ascii="Times New Roman" w:hAnsi="Times New Roman" w:cs="Times New Roman"/>
              </w:rPr>
              <w:tab/>
            </w:r>
          </w:p>
        </w:tc>
      </w:tr>
      <w:tr w:rsidR="00EF09D6" w:rsidRPr="00D96AF6" w14:paraId="47206769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6066E6F9" w14:textId="5390DCF6" w:rsidR="00A97211" w:rsidRDefault="00A97211" w:rsidP="00FC2DEF">
            <w:pPr>
              <w:pStyle w:val="NormalWeb"/>
              <w:spacing w:after="0" w:afterAutospacing="0"/>
              <w:jc w:val="both"/>
            </w:pPr>
            <w:r>
              <w:t xml:space="preserve">A presente contratação tem por objetivo a aquisição de 06 (seis) caixas d’água com capacidade de 20.000 litros, </w:t>
            </w:r>
            <w:r w:rsidR="007729A7">
              <w:t>sendo destinadas</w:t>
            </w:r>
            <w:r w:rsidR="00484135">
              <w:t xml:space="preserve"> para aumento da capacidade de reservatório da</w:t>
            </w:r>
            <w:r w:rsidR="00FC2DEF">
              <w:t xml:space="preserve"> </w:t>
            </w:r>
            <w:r w:rsidR="007729A7">
              <w:t>cidade</w:t>
            </w:r>
            <w:r w:rsidR="00484135">
              <w:t xml:space="preserve">. </w:t>
            </w:r>
          </w:p>
          <w:p w14:paraId="5D19F031" w14:textId="511A9EB5" w:rsidR="00A97211" w:rsidRPr="00D96AF6" w:rsidRDefault="00A77744" w:rsidP="00A97211">
            <w:pPr>
              <w:pStyle w:val="NormalWeb"/>
              <w:jc w:val="both"/>
            </w:pPr>
            <w:r>
              <w:t>A aquisição de caixas d’água faz-se necessária para garantir o adequado armazenamento e abastecimento de água, assegurando continuidade no fornecimento mesmo em situações de interrupção temporária da rede pública</w:t>
            </w:r>
            <w:r w:rsidRPr="00484135">
              <w:t xml:space="preserve">. A instalação visa </w:t>
            </w:r>
            <w:r w:rsidR="007729A7" w:rsidRPr="00484135">
              <w:t xml:space="preserve">aumentar a quantidade de água armazenada, </w:t>
            </w:r>
            <w:r w:rsidRPr="00484135">
              <w:t>proporcionando maior segurança hídrica, higiene e regularidade no uso da água para atividades rotineiras</w:t>
            </w:r>
            <w:r w:rsidRPr="007729A7">
              <w:rPr>
                <w:highlight w:val="lightGray"/>
              </w:rPr>
              <w:t>.</w:t>
            </w:r>
            <w:r>
              <w:t xml:space="preserve"> Além disso, a aquisição contribuirá para melhorar a eficiência do sistema de abastecimento, evitando desperdícios, oscilações no fornecimento e possíveis prejuízos decorrentes da falta de água. </w:t>
            </w:r>
            <w:r w:rsidR="00F6424E">
              <w:t>A capacidade das caixas d’água é</w:t>
            </w:r>
            <w:r>
              <w:t xml:space="preserve"> </w:t>
            </w:r>
            <w:r w:rsidR="00F6424E">
              <w:t>compatível</w:t>
            </w:r>
            <w:r>
              <w:t xml:space="preserve"> com a demanda estimada do</w:t>
            </w:r>
            <w:r w:rsidR="00A97211">
              <w:t>s</w:t>
            </w:r>
            <w:r>
              <w:t xml:space="preserve"> loca</w:t>
            </w:r>
            <w:r w:rsidR="00A97211">
              <w:t>is</w:t>
            </w:r>
            <w:r>
              <w:t xml:space="preserve"> de utilização, observando critérios de qualidade, durabilidade e conformidade com as normas técnicas vigentes.</w:t>
            </w:r>
            <w:r w:rsidR="00A97211">
              <w:t xml:space="preserve"> </w:t>
            </w:r>
            <w:r w:rsidR="00A97211" w:rsidRPr="00A97211">
              <w:t>Trata-se, portanto, de demanda de interesse público relevante, voltada à preservação da saúde, ao bem-estar da comunidade e à continuidade do serviço essencial de abastecimento de água.</w:t>
            </w:r>
          </w:p>
        </w:tc>
      </w:tr>
      <w:tr w:rsidR="00EF09D6" w:rsidRPr="00D96AF6" w14:paraId="4EE12438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412BF84B" w14:textId="77777777" w:rsidR="00EF09D6" w:rsidRPr="00D96AF6" w:rsidRDefault="00EF09D6" w:rsidP="00C70789">
            <w:pPr>
              <w:pStyle w:val="Ttulo1"/>
              <w:tabs>
                <w:tab w:val="left" w:pos="280"/>
              </w:tabs>
              <w:spacing w:line="276" w:lineRule="auto"/>
              <w:ind w:left="0" w:firstLine="0"/>
              <w:outlineLvl w:val="0"/>
              <w:rPr>
                <w:rFonts w:ascii="Times New Roman" w:eastAsiaTheme="minorEastAsia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>3. ALINHAMENTO COM O PLANO DE CONTRATAÇÕES ANUAL - PCA:</w:t>
            </w:r>
          </w:p>
        </w:tc>
      </w:tr>
      <w:tr w:rsidR="00EF09D6" w:rsidRPr="00D96AF6" w14:paraId="5CC39D27" w14:textId="77777777" w:rsidTr="00C70789">
        <w:tc>
          <w:tcPr>
            <w:tcW w:w="9640" w:type="dxa"/>
          </w:tcPr>
          <w:p w14:paraId="4644E9A1" w14:textId="4C7723D0" w:rsidR="00EF09D6" w:rsidRPr="00D96AF6" w:rsidRDefault="00EF09D6" w:rsidP="00A87146">
            <w:pPr>
              <w:pStyle w:val="Ttulo1"/>
              <w:tabs>
                <w:tab w:val="left" w:pos="280"/>
              </w:tabs>
              <w:spacing w:line="276" w:lineRule="auto"/>
              <w:ind w:left="0" w:firstLine="0"/>
              <w:outlineLvl w:val="0"/>
              <w:rPr>
                <w:rFonts w:ascii="Times New Roman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 xml:space="preserve"> N/A</w:t>
            </w:r>
          </w:p>
        </w:tc>
      </w:tr>
      <w:tr w:rsidR="00EF09D6" w:rsidRPr="00D96AF6" w14:paraId="1DBFAB00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5770CEF0" w14:textId="3CFD27F9" w:rsidR="00EF09D6" w:rsidRPr="00D96AF6" w:rsidRDefault="00EF09D6" w:rsidP="00C528F3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96AF6">
              <w:rPr>
                <w:rFonts w:ascii="Times New Roman" w:hAnsi="Times New Roman" w:cs="Times New Roman"/>
                <w:b/>
                <w:bCs/>
              </w:rPr>
              <w:t>4.</w:t>
            </w:r>
            <w:r w:rsidR="00C528F3" w:rsidRPr="00D96A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528F3" w:rsidRPr="00D96AF6">
              <w:rPr>
                <w:rFonts w:ascii="Times New Roman" w:hAnsi="Times New Roman" w:cs="Times New Roman"/>
                <w:b/>
                <w:bCs/>
                <w:lang w:val="pt-BR"/>
              </w:rPr>
              <w:t>DESCRIÇÃO DA SOLUÇÃO COMO UM TODO</w:t>
            </w:r>
            <w:r w:rsidRPr="00D96AF6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EF09D6" w:rsidRPr="00D96AF6" w14:paraId="456BC893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5D0FE25C" w14:textId="620FD1D4" w:rsidR="00EF09D6" w:rsidRPr="00A87146" w:rsidRDefault="00A77744" w:rsidP="00A77744">
            <w:pPr>
              <w:pStyle w:val="NormalWeb"/>
              <w:jc w:val="both"/>
            </w:pPr>
            <w:r>
              <w:t>A solução consiste na aquisição de caixas d’água com capacidade adequada para atender às demandas de consumo do</w:t>
            </w:r>
            <w:r w:rsidR="00A97211">
              <w:t>s</w:t>
            </w:r>
            <w:r>
              <w:t xml:space="preserve"> loca</w:t>
            </w:r>
            <w:r w:rsidR="00A97211">
              <w:t>is</w:t>
            </w:r>
            <w:r>
              <w:t>, garantindo armazenamento seguro e abastecimento contínuo de água. Os reservatórios deverão ser confeccionado em material resistente e apropriado para armazenamento de água potável, atendendo às normas técnicas e sanitárias vigentes. A contratação contempla o fornecimento da caixa d’água, visando assegurar pleno funcionamento, durabilidade e facilidade de manutenção. A solução permitirá maior autonomia no abastecimento, redução de riscos de desabastecimento temporário e melhoria das condições de uso da água nas atividades desenvolvidas no ambiente atendido.</w:t>
            </w:r>
          </w:p>
        </w:tc>
      </w:tr>
      <w:tr w:rsidR="00EF09D6" w:rsidRPr="00D96AF6" w14:paraId="71AC12F7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52FA917C" w14:textId="77777777" w:rsidR="00EF09D6" w:rsidRPr="00D96AF6" w:rsidRDefault="00EF09D6" w:rsidP="00C70789">
            <w:pPr>
              <w:pStyle w:val="Ttulo1"/>
              <w:tabs>
                <w:tab w:val="left" w:pos="280"/>
              </w:tabs>
              <w:spacing w:line="276" w:lineRule="auto"/>
              <w:ind w:left="0" w:firstLine="0"/>
              <w:outlineLvl w:val="0"/>
              <w:rPr>
                <w:rFonts w:ascii="Times New Roman" w:eastAsiaTheme="minorEastAsia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>5. ESTIMATIVA DO VALOR DA CONTRATAÇÃO:</w:t>
            </w:r>
          </w:p>
        </w:tc>
      </w:tr>
      <w:tr w:rsidR="00EF09D6" w:rsidRPr="00D96AF6" w14:paraId="212ED031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4A4DA904" w14:textId="77777777" w:rsidR="00EF09D6" w:rsidRDefault="00EF09D6" w:rsidP="00C528F3">
            <w:pPr>
              <w:pStyle w:val="Corpodetexto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 xml:space="preserve"> </w:t>
            </w:r>
            <w:r w:rsidR="00C528F3" w:rsidRPr="00D96AF6">
              <w:rPr>
                <w:rFonts w:ascii="Times New Roman" w:hAnsi="Times New Roman" w:cs="Times New Roman"/>
              </w:rPr>
              <w:t>Com base nas especificações, o método para estimativa de preços, seguindo as diretrizes da Lei nº 14.133/2021, foi a obtenção de preços através contratações similares feitas pela Administração Pública, conforme art. 23 da lei mencionada.</w:t>
            </w:r>
            <w:r w:rsidR="00A97211">
              <w:rPr>
                <w:rFonts w:ascii="Times New Roman" w:hAnsi="Times New Roman" w:cs="Times New Roman"/>
              </w:rPr>
              <w:t xml:space="preserve"> </w:t>
            </w:r>
          </w:p>
          <w:p w14:paraId="71609486" w14:textId="7A89A9F8" w:rsidR="00F6424E" w:rsidRPr="00D96AF6" w:rsidRDefault="00F6424E" w:rsidP="00F6424E">
            <w:pPr>
              <w:pStyle w:val="NormalWeb"/>
              <w:spacing w:before="0" w:beforeAutospacing="0" w:after="0" w:afterAutospacing="0"/>
              <w:jc w:val="both"/>
            </w:pPr>
            <w:r>
              <w:t>O valor estimado da contratação foi definido mediante pesquisa de preços realizada junto a fornecedores do ramo, observando os princípios da economicidade e vantajosidade para a Administração.</w:t>
            </w:r>
          </w:p>
        </w:tc>
      </w:tr>
      <w:tr w:rsidR="00EF09D6" w:rsidRPr="00D96AF6" w14:paraId="3C7494E0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1BF5B6DA" w14:textId="77777777" w:rsidR="00EF09D6" w:rsidRPr="00D96AF6" w:rsidRDefault="00EF09D6" w:rsidP="00C70789">
            <w:pPr>
              <w:pStyle w:val="Ttulo1"/>
              <w:tabs>
                <w:tab w:val="left" w:pos="280"/>
              </w:tabs>
              <w:spacing w:line="276" w:lineRule="auto"/>
              <w:ind w:left="0" w:firstLine="0"/>
              <w:outlineLvl w:val="0"/>
              <w:rPr>
                <w:rFonts w:ascii="Times New Roman" w:hAnsi="Times New Roman" w:cs="Times New Roman"/>
              </w:rPr>
            </w:pPr>
            <w:r w:rsidRPr="00D96AF6">
              <w:rPr>
                <w:rFonts w:ascii="Times New Roman" w:hAnsi="Times New Roman" w:cs="Times New Roman"/>
              </w:rPr>
              <w:t>6. JUSTIFICATIVA PARA</w:t>
            </w:r>
            <w:r w:rsidRPr="00D96AF6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D96AF6">
              <w:rPr>
                <w:rFonts w:ascii="Times New Roman" w:hAnsi="Times New Roman" w:cs="Times New Roman"/>
              </w:rPr>
              <w:t xml:space="preserve">PARCELAMENTO OU NÃO DA CONTRATAÇÃO: </w:t>
            </w:r>
          </w:p>
        </w:tc>
      </w:tr>
      <w:tr w:rsidR="00EF09D6" w:rsidRPr="00D96AF6" w14:paraId="59097265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22B01B06" w14:textId="1D84753D" w:rsidR="00EF09D6" w:rsidRPr="00A87146" w:rsidRDefault="00C528F3" w:rsidP="00A87146">
            <w:pPr>
              <w:spacing w:line="276" w:lineRule="auto"/>
              <w:ind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DE2">
              <w:rPr>
                <w:rStyle w:val="selectable-text"/>
                <w:rFonts w:ascii="Times New Roman" w:hAnsi="Times New Roman" w:cs="Times New Roman"/>
                <w:bCs/>
                <w:sz w:val="24"/>
                <w:szCs w:val="24"/>
              </w:rPr>
              <w:t xml:space="preserve">A </w:t>
            </w:r>
            <w:r w:rsidR="00FC5F8A" w:rsidRPr="00C71DE2">
              <w:rPr>
                <w:rStyle w:val="selectable-text"/>
                <w:rFonts w:ascii="Times New Roman" w:hAnsi="Times New Roman" w:cs="Times New Roman"/>
                <w:bCs/>
                <w:sz w:val="24"/>
                <w:szCs w:val="24"/>
              </w:rPr>
              <w:t xml:space="preserve">execução </w:t>
            </w:r>
            <w:r w:rsidR="00C71DE2" w:rsidRPr="00C71DE2">
              <w:rPr>
                <w:rStyle w:val="selectable-text"/>
                <w:rFonts w:ascii="Times New Roman" w:hAnsi="Times New Roman" w:cs="Times New Roman"/>
                <w:bCs/>
                <w:sz w:val="24"/>
                <w:szCs w:val="24"/>
              </w:rPr>
              <w:t xml:space="preserve">dos serviços </w:t>
            </w:r>
            <w:r w:rsidR="00C71DE2" w:rsidRPr="00C71DE2">
              <w:rPr>
                <w:rFonts w:ascii="Times New Roman" w:hAnsi="Times New Roman" w:cs="Times New Roman"/>
                <w:sz w:val="24"/>
                <w:szCs w:val="24"/>
              </w:rPr>
              <w:t>serão prestados de acordo com a necessidade do Município, inseridos no objeto referido, podendo ficar abaixo da quantidade estipulada ou acima, nos termos da lei, não havendo obrigação de o Município contatar a execução de qualquer quantidade mínima.</w:t>
            </w:r>
          </w:p>
        </w:tc>
      </w:tr>
      <w:tr w:rsidR="00EF09D6" w:rsidRPr="00D96AF6" w14:paraId="0D958692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5A7675E4" w14:textId="558DD3A4" w:rsidR="00EF09D6" w:rsidRPr="00D96AF6" w:rsidRDefault="00C528F3" w:rsidP="00D96AF6">
            <w:pPr>
              <w:pStyle w:val="Default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96AF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D96AF6">
              <w:rPr>
                <w:rFonts w:ascii="Times New Roman" w:hAnsi="Times New Roman" w:cs="Times New Roman"/>
                <w:b/>
                <w:bCs/>
                <w:lang w:val="pt-BR"/>
              </w:rPr>
              <w:t>DEMONSTRAÇÃO DOS RESULTADOS PRETENDIDOS</w:t>
            </w:r>
            <w:r w:rsidR="00EF09D6" w:rsidRPr="00D96AF6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EF09D6" w:rsidRPr="00D96AF6" w14:paraId="20CBB5D3" w14:textId="77777777" w:rsidTr="00C70789">
        <w:tblPrEx>
          <w:tblLook w:val="06A0" w:firstRow="1" w:lastRow="0" w:firstColumn="1" w:lastColumn="0" w:noHBand="1" w:noVBand="1"/>
        </w:tblPrEx>
        <w:tc>
          <w:tcPr>
            <w:tcW w:w="9640" w:type="dxa"/>
          </w:tcPr>
          <w:p w14:paraId="3C58413E" w14:textId="0C95F64E" w:rsidR="00A97211" w:rsidRPr="00D96AF6" w:rsidRDefault="00A97211" w:rsidP="00A97211">
            <w:pPr>
              <w:pStyle w:val="NormalWeb"/>
              <w:spacing w:line="276" w:lineRule="auto"/>
              <w:jc w:val="both"/>
              <w:rPr>
                <w:b/>
                <w:bCs/>
              </w:rPr>
            </w:pPr>
            <w:r>
              <w:t xml:space="preserve">Com a aquisição das caixas d’água, pretende-se assegurar maior segurança e regularidade no abastecimento de água, garantindo disponibilidade contínua para atendimento das necessidades diárias dos locais, mesmo em situações de interrupção temporária do fornecimento pela rede </w:t>
            </w:r>
            <w:r w:rsidR="00F6424E">
              <w:t>pública. Dessa</w:t>
            </w:r>
            <w:r>
              <w:t xml:space="preserve"> forma, a aquisição proporcionará melhores condições de funcionamento, segurança e atendimento às necessidades de abastecimento de água do ambiente beneficiado.</w:t>
            </w:r>
          </w:p>
        </w:tc>
      </w:tr>
      <w:tr w:rsidR="00EF09D6" w:rsidRPr="00D96AF6" w14:paraId="429854BB" w14:textId="77777777" w:rsidTr="00C70789">
        <w:tc>
          <w:tcPr>
            <w:tcW w:w="9640" w:type="dxa"/>
            <w:shd w:val="clear" w:color="auto" w:fill="BFBFBF" w:themeFill="background1" w:themeFillShade="BF"/>
          </w:tcPr>
          <w:p w14:paraId="420B3260" w14:textId="77777777" w:rsidR="00EF09D6" w:rsidRPr="00D96AF6" w:rsidRDefault="00EF09D6" w:rsidP="00C70789">
            <w:pPr>
              <w:pStyle w:val="Corpodetexto"/>
              <w:spacing w:line="276" w:lineRule="auto"/>
              <w:ind w:right="113"/>
              <w:jc w:val="both"/>
              <w:rPr>
                <w:rFonts w:ascii="Times New Roman" w:hAnsi="Times New Roman" w:cs="Times New Roman"/>
                <w:b/>
              </w:rPr>
            </w:pPr>
            <w:r w:rsidRPr="00D96AF6">
              <w:rPr>
                <w:rFonts w:ascii="Times New Roman" w:hAnsi="Times New Roman" w:cs="Times New Roman"/>
                <w:b/>
              </w:rPr>
              <w:t>8. ASSINATURA DOS RESPONSÁVEIS E DAS AUTORIDADES COMPETENTES:</w:t>
            </w:r>
          </w:p>
        </w:tc>
      </w:tr>
      <w:tr w:rsidR="00EF09D6" w:rsidRPr="00D96AF6" w14:paraId="23F6B59E" w14:textId="77777777" w:rsidTr="00C70789">
        <w:trPr>
          <w:trHeight w:val="1960"/>
        </w:trPr>
        <w:tc>
          <w:tcPr>
            <w:tcW w:w="9640" w:type="dxa"/>
          </w:tcPr>
          <w:p w14:paraId="76D807CC" w14:textId="529EF3F5" w:rsidR="00EF09D6" w:rsidRPr="00D96AF6" w:rsidRDefault="00EF09D6" w:rsidP="00C70789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A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DATA: Ponte Preta, </w:t>
            </w:r>
            <w:r w:rsidR="00AF664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96A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r w:rsidR="00AF6648">
              <w:rPr>
                <w:rFonts w:ascii="Times New Roman" w:eastAsia="Calibri" w:hAnsi="Times New Roman" w:cs="Times New Roman"/>
                <w:sz w:val="24"/>
                <w:szCs w:val="24"/>
              </w:rPr>
              <w:t>maio</w:t>
            </w:r>
            <w:r w:rsidRPr="00D96A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202</w:t>
            </w:r>
            <w:r w:rsidR="00570D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96A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8B00482" w14:textId="77777777" w:rsidR="00EF09D6" w:rsidRPr="00D96AF6" w:rsidRDefault="00EF09D6" w:rsidP="00C70789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A9E28A" w14:textId="77777777" w:rsidR="00EF09D6" w:rsidRPr="00D96AF6" w:rsidRDefault="00EF09D6" w:rsidP="00C70789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64B6E0" w14:textId="3429192D" w:rsidR="00EF09D6" w:rsidRPr="00A87146" w:rsidRDefault="00EF09D6" w:rsidP="00C70789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AF6">
              <w:rPr>
                <w:rFonts w:ascii="Times New Roman" w:eastAsia="Calibri" w:hAnsi="Times New Roman" w:cs="Times New Roman"/>
                <w:sz w:val="24"/>
                <w:szCs w:val="24"/>
              </w:rPr>
              <w:t>ASSINATURAS:</w:t>
            </w:r>
            <w:r w:rsidR="00AF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Élsio Carlos Valduga</w:t>
            </w:r>
            <w:r w:rsidRPr="00A8714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DC89B32" w14:textId="300BB2C0" w:rsidR="00EF09D6" w:rsidRPr="00D96AF6" w:rsidRDefault="00EF09D6" w:rsidP="00F37E01">
            <w:pPr>
              <w:pStyle w:val="Corpodetexto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87146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r w:rsidR="00F37E01" w:rsidRPr="00AF6648">
              <w:rPr>
                <w:rFonts w:ascii="Times New Roman" w:hAnsi="Times New Roman" w:cs="Times New Roman"/>
                <w:bCs/>
              </w:rPr>
              <w:t>Secretaria Municipal</w:t>
            </w:r>
            <w:r w:rsidR="00A87146" w:rsidRPr="00AF6648">
              <w:rPr>
                <w:rFonts w:ascii="Times New Roman" w:hAnsi="Times New Roman" w:cs="Times New Roman"/>
                <w:bCs/>
              </w:rPr>
              <w:t xml:space="preserve"> de </w:t>
            </w:r>
            <w:r w:rsidR="00A77744" w:rsidRPr="00AF6648">
              <w:rPr>
                <w:rFonts w:ascii="Times New Roman" w:hAnsi="Times New Roman" w:cs="Times New Roman"/>
                <w:bCs/>
              </w:rPr>
              <w:t>Obras, Agricultura</w:t>
            </w:r>
            <w:r w:rsidR="00A87146" w:rsidRPr="00AF6648">
              <w:rPr>
                <w:rFonts w:ascii="Times New Roman" w:hAnsi="Times New Roman" w:cs="Times New Roman"/>
                <w:bCs/>
              </w:rPr>
              <w:t xml:space="preserve"> e Meio Ambiente.</w:t>
            </w:r>
          </w:p>
        </w:tc>
      </w:tr>
    </w:tbl>
    <w:p w14:paraId="34EC43D6" w14:textId="77777777" w:rsidR="00EF09D6" w:rsidRPr="00A87146" w:rsidRDefault="00EF09D6" w:rsidP="00EF09D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BBDA210" w14:textId="77777777" w:rsidR="00ED6AF5" w:rsidRPr="00D96AF6" w:rsidRDefault="00ED6AF5">
      <w:pPr>
        <w:rPr>
          <w:rFonts w:ascii="Times New Roman" w:hAnsi="Times New Roman" w:cs="Times New Roman"/>
          <w:sz w:val="24"/>
          <w:szCs w:val="24"/>
        </w:rPr>
      </w:pPr>
    </w:p>
    <w:sectPr w:rsidR="00ED6AF5" w:rsidRPr="00D96AF6" w:rsidSect="004F6607">
      <w:headerReference w:type="default" r:id="rId7"/>
      <w:pgSz w:w="11910" w:h="16840"/>
      <w:pgMar w:top="2552" w:right="1418" w:bottom="1871" w:left="1701" w:header="0" w:footer="9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17113" w14:textId="77777777" w:rsidR="00257941" w:rsidRDefault="00257941">
      <w:r>
        <w:separator/>
      </w:r>
    </w:p>
  </w:endnote>
  <w:endnote w:type="continuationSeparator" w:id="0">
    <w:p w14:paraId="3CF9E5AD" w14:textId="77777777" w:rsidR="00257941" w:rsidRDefault="0025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0E0C" w14:textId="77777777" w:rsidR="00257941" w:rsidRDefault="00257941">
      <w:r>
        <w:separator/>
      </w:r>
    </w:p>
  </w:footnote>
  <w:footnote w:type="continuationSeparator" w:id="0">
    <w:p w14:paraId="3C97C954" w14:textId="77777777" w:rsidR="00257941" w:rsidRDefault="00257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6050A7C4" w14:paraId="352FE79C" w14:textId="77777777" w:rsidTr="6050A7C4">
      <w:tc>
        <w:tcPr>
          <w:tcW w:w="2910" w:type="dxa"/>
        </w:tcPr>
        <w:p w14:paraId="66F34534" w14:textId="77777777" w:rsidR="00E62A0A" w:rsidRDefault="00E62A0A" w:rsidP="6050A7C4">
          <w:pPr>
            <w:pStyle w:val="Cabealho"/>
            <w:ind w:left="-115"/>
          </w:pPr>
        </w:p>
      </w:tc>
      <w:tc>
        <w:tcPr>
          <w:tcW w:w="2910" w:type="dxa"/>
        </w:tcPr>
        <w:p w14:paraId="1DB2BB47" w14:textId="77777777" w:rsidR="00E62A0A" w:rsidRDefault="00E62A0A" w:rsidP="6050A7C4">
          <w:pPr>
            <w:pStyle w:val="Cabealho"/>
            <w:jc w:val="center"/>
          </w:pPr>
        </w:p>
      </w:tc>
      <w:tc>
        <w:tcPr>
          <w:tcW w:w="2910" w:type="dxa"/>
        </w:tcPr>
        <w:p w14:paraId="6CC74F08" w14:textId="77777777" w:rsidR="00E62A0A" w:rsidRDefault="00E62A0A" w:rsidP="6050A7C4">
          <w:pPr>
            <w:pStyle w:val="Cabealho"/>
            <w:ind w:right="-115"/>
            <w:jc w:val="right"/>
          </w:pPr>
        </w:p>
      </w:tc>
    </w:tr>
  </w:tbl>
  <w:p w14:paraId="09D50F56" w14:textId="77777777" w:rsidR="00E62A0A" w:rsidRDefault="00E62A0A" w:rsidP="6050A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5B52"/>
    <w:multiLevelType w:val="hybridMultilevel"/>
    <w:tmpl w:val="1B7CEA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07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D6"/>
    <w:rsid w:val="00030458"/>
    <w:rsid w:val="00084CB5"/>
    <w:rsid w:val="000A6A64"/>
    <w:rsid w:val="00213530"/>
    <w:rsid w:val="00257941"/>
    <w:rsid w:val="00343778"/>
    <w:rsid w:val="00395BBD"/>
    <w:rsid w:val="00484135"/>
    <w:rsid w:val="00487AC1"/>
    <w:rsid w:val="00570D1B"/>
    <w:rsid w:val="00652E97"/>
    <w:rsid w:val="006C5914"/>
    <w:rsid w:val="007729A7"/>
    <w:rsid w:val="007A3757"/>
    <w:rsid w:val="008F5641"/>
    <w:rsid w:val="009267C3"/>
    <w:rsid w:val="009A672D"/>
    <w:rsid w:val="00A250F8"/>
    <w:rsid w:val="00A77744"/>
    <w:rsid w:val="00A87146"/>
    <w:rsid w:val="00A97211"/>
    <w:rsid w:val="00AE37A5"/>
    <w:rsid w:val="00AF6648"/>
    <w:rsid w:val="00B6771C"/>
    <w:rsid w:val="00BF24B5"/>
    <w:rsid w:val="00C528F3"/>
    <w:rsid w:val="00C601AE"/>
    <w:rsid w:val="00C71DE2"/>
    <w:rsid w:val="00D96AF6"/>
    <w:rsid w:val="00DA5F9C"/>
    <w:rsid w:val="00E62A0A"/>
    <w:rsid w:val="00ED6AF5"/>
    <w:rsid w:val="00ED7572"/>
    <w:rsid w:val="00EF09D6"/>
    <w:rsid w:val="00F37E01"/>
    <w:rsid w:val="00F6424E"/>
    <w:rsid w:val="00F70FE8"/>
    <w:rsid w:val="00F72806"/>
    <w:rsid w:val="00FC2DEF"/>
    <w:rsid w:val="00F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0869"/>
  <w15:chartTrackingRefBased/>
  <w15:docId w15:val="{067D920E-9CB0-4D7E-906C-88E7EBF8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F09D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1"/>
    <w:qFormat/>
    <w:rsid w:val="00EF09D6"/>
    <w:pPr>
      <w:ind w:left="279" w:hanging="178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EF09D6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F09D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F09D6"/>
    <w:rPr>
      <w:rFonts w:ascii="Carlito" w:eastAsia="Carlito" w:hAnsi="Carlito" w:cs="Carlito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EF09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EF09D6"/>
  </w:style>
  <w:style w:type="paragraph" w:styleId="Cabealho">
    <w:name w:val="header"/>
    <w:basedOn w:val="Normal"/>
    <w:link w:val="CabealhoChar"/>
    <w:uiPriority w:val="99"/>
    <w:unhideWhenUsed/>
    <w:rsid w:val="00EF09D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1">
    <w:name w:val="Cabeçalho Char1"/>
    <w:basedOn w:val="Fontepargpadro"/>
    <w:uiPriority w:val="99"/>
    <w:semiHidden/>
    <w:rsid w:val="00EF09D6"/>
    <w:rPr>
      <w:rFonts w:ascii="Carlito" w:eastAsia="Carlito" w:hAnsi="Carlito" w:cs="Carlito"/>
      <w:lang w:val="pt-PT"/>
    </w:rPr>
  </w:style>
  <w:style w:type="paragraph" w:styleId="NormalWeb">
    <w:name w:val="Normal (Web)"/>
    <w:basedOn w:val="Normal"/>
    <w:uiPriority w:val="99"/>
    <w:unhideWhenUsed/>
    <w:rsid w:val="00EF09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F09D6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EF09D6"/>
    <w:pPr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lang w:val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09D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F5641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sz w:val="24"/>
      <w:szCs w:val="24"/>
    </w:rPr>
  </w:style>
  <w:style w:type="character" w:customStyle="1" w:styleId="selectable-text">
    <w:name w:val="selectable-text"/>
    <w:basedOn w:val="Fontepargpadro"/>
    <w:rsid w:val="00C528F3"/>
  </w:style>
  <w:style w:type="paragraph" w:styleId="Rodap">
    <w:name w:val="footer"/>
    <w:basedOn w:val="Normal"/>
    <w:link w:val="RodapChar"/>
    <w:uiPriority w:val="99"/>
    <w:unhideWhenUsed/>
    <w:rsid w:val="00A871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7146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6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2026-05-12T12:25:00Z</cp:lastPrinted>
  <dcterms:created xsi:type="dcterms:W3CDTF">2026-05-07T16:32:00Z</dcterms:created>
  <dcterms:modified xsi:type="dcterms:W3CDTF">2026-05-12T12:28:00Z</dcterms:modified>
</cp:coreProperties>
</file>